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82" w:rsidRPr="00DB3282" w:rsidRDefault="00DB3282" w:rsidP="00DB3282">
      <w:pPr>
        <w:spacing w:before="75" w:after="75" w:line="240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B3282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Проект «Город деловых детей»</w:t>
      </w:r>
    </w:p>
    <w:p w:rsidR="00DB3282" w:rsidRPr="00DB3282" w:rsidRDefault="00DB3282" w:rsidP="00DB3282">
      <w:pPr>
        <w:spacing w:after="0" w:line="240" w:lineRule="auto"/>
        <w:jc w:val="both"/>
        <w:rPr>
          <w:rFonts w:ascii="Arial" w:eastAsia="Times New Roman" w:hAnsi="Arial" w:cs="Arial"/>
          <w:color w:val="474644"/>
          <w:sz w:val="20"/>
          <w:szCs w:val="20"/>
          <w:lang w:eastAsia="ru-RU"/>
        </w:rPr>
      </w:pPr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ЦДБ стала победителем конкурса фонда М. Прохорова «Новая роль библиотек в образовании». Представленный на конкурс проект «Город деловых детей» получил финансирование в размере 142885 рублей. Проект направлен на формирование основ финансовой грамотности и раннюю профориентацию детей младшего школьного возраста, вовлечение их в сферу деловой активности. В «Городе деловых детей» проходят занятия по специально разработанной программе «Мир профессий и финансовая азбука». На занятиях по профориентации дети не только узнают, какие бывают профессии, но и выбирают любимое дело и устраиваются на работу. В «городе» они так же изучают азы финансовой грамотности: понимание природы и функции денег. Здесь осуществляются все атрибуты реальной жизни: документы, законы, карьерная лестница, деньги и др. Каждый «житель города» получает паспорт с пропиской, которая дает ему возможность посещать город в любое рабочее время и самостоятельно заняться изучением любимого дела; поиграть в экономический игры, подработать. На информационном стенде «Биржа труда» вывешивается список вакансий. Хочешь - поработай дворником, цветоводом, журналистом, хочешь – курьером или администратором и получи за это «</w:t>
      </w:r>
      <w:proofErr w:type="spellStart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Библики</w:t>
      </w:r>
      <w:proofErr w:type="spellEnd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», местная денежная валюта. Вся финансовая информация размещается на информационном стенде. На территории «города» функционирует «</w:t>
      </w:r>
      <w:proofErr w:type="spellStart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Библиобанк</w:t>
      </w:r>
      <w:proofErr w:type="spellEnd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», куда можно вкладывать свои «</w:t>
      </w:r>
      <w:proofErr w:type="spellStart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Библики</w:t>
      </w:r>
      <w:proofErr w:type="spellEnd"/>
      <w:r w:rsidRPr="00DB3282">
        <w:rPr>
          <w:rFonts w:ascii="Arial" w:eastAsia="Times New Roman" w:hAnsi="Arial" w:cs="Arial"/>
          <w:color w:val="474644"/>
          <w:sz w:val="20"/>
          <w:szCs w:val="20"/>
          <w:lang w:eastAsia="ru-RU"/>
        </w:rPr>
        <w:t>» под проценты или взять кредит на месяц. Каждый «житель города» имеет «трудовую книжку», в которой фиксируются все достижения или недоработки «горожанина». В настоящее время идет реализация проекта.</w:t>
      </w:r>
    </w:p>
    <w:p w:rsidR="00DA1015" w:rsidRDefault="00DA1015">
      <w:bookmarkStart w:id="0" w:name="_GoBack"/>
      <w:bookmarkEnd w:id="0"/>
    </w:p>
    <w:sectPr w:rsidR="00DA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A"/>
    <w:rsid w:val="00DA1015"/>
    <w:rsid w:val="00DB3282"/>
    <w:rsid w:val="00F7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4BEA-3C97-4CED-B855-D1673BA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Партизанская</dc:creator>
  <cp:keywords/>
  <dc:description/>
  <cp:lastModifiedBy>Библиотека Партизанская</cp:lastModifiedBy>
  <cp:revision>3</cp:revision>
  <dcterms:created xsi:type="dcterms:W3CDTF">2017-12-05T07:46:00Z</dcterms:created>
  <dcterms:modified xsi:type="dcterms:W3CDTF">2017-12-05T07:46:00Z</dcterms:modified>
</cp:coreProperties>
</file>